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2EF" w:rsidRDefault="00CF42EF" w:rsidP="00113F81">
      <w:pPr>
        <w:widowControl/>
        <w:snapToGrid w:val="0"/>
        <w:spacing w:line="560" w:lineRule="atLeast"/>
        <w:ind w:firstLine="560"/>
        <w:rPr>
          <w:rFonts w:ascii="宋体" w:hAnsi="宋体" w:cs="Arial"/>
          <w:color w:val="000000"/>
          <w:kern w:val="0"/>
          <w:sz w:val="24"/>
        </w:rPr>
      </w:pPr>
      <w:r w:rsidRPr="00CF42EF">
        <w:rPr>
          <w:rFonts w:ascii="宋体" w:hAnsi="宋体" w:cs="Arial" w:hint="eastAsia"/>
          <w:b/>
          <w:color w:val="000000"/>
          <w:kern w:val="0"/>
          <w:sz w:val="32"/>
          <w:szCs w:val="32"/>
        </w:rPr>
        <w:t>海洋科技与环境学院201</w:t>
      </w:r>
      <w:r w:rsidR="00673C59">
        <w:rPr>
          <w:rFonts w:ascii="宋体" w:hAnsi="宋体" w:cs="Arial" w:hint="eastAsia"/>
          <w:b/>
          <w:color w:val="000000"/>
          <w:kern w:val="0"/>
          <w:sz w:val="32"/>
          <w:szCs w:val="32"/>
        </w:rPr>
        <w:t>8</w:t>
      </w:r>
      <w:r w:rsidRPr="00CF42EF">
        <w:rPr>
          <w:rFonts w:ascii="宋体" w:hAnsi="宋体" w:cs="Arial" w:hint="eastAsia"/>
          <w:b/>
          <w:color w:val="000000"/>
          <w:kern w:val="0"/>
          <w:sz w:val="32"/>
          <w:szCs w:val="32"/>
        </w:rPr>
        <w:t>年大学生创新创业训练项目</w:t>
      </w:r>
    </w:p>
    <w:tbl>
      <w:tblPr>
        <w:tblW w:w="8296" w:type="dxa"/>
        <w:tblLook w:val="04A0" w:firstRow="1" w:lastRow="0" w:firstColumn="1" w:lastColumn="0" w:noHBand="0" w:noVBand="1"/>
      </w:tblPr>
      <w:tblGrid>
        <w:gridCol w:w="456"/>
        <w:gridCol w:w="4359"/>
        <w:gridCol w:w="3481"/>
      </w:tblGrid>
      <w:tr w:rsidR="00673C59" w:rsidRPr="00673C59" w:rsidTr="00473594">
        <w:trPr>
          <w:trHeight w:val="276"/>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C59" w:rsidRPr="00673C59" w:rsidRDefault="00673C59" w:rsidP="00673C59">
            <w:pPr>
              <w:widowControl/>
              <w:jc w:val="left"/>
              <w:rPr>
                <w:rFonts w:ascii="宋体" w:hAnsi="宋体" w:cs="宋体"/>
                <w:kern w:val="0"/>
                <w:szCs w:val="21"/>
              </w:rPr>
            </w:pPr>
            <w:r w:rsidRPr="00673C59">
              <w:rPr>
                <w:rFonts w:ascii="宋体" w:hAnsi="宋体" w:cs="宋体" w:hint="eastAsia"/>
                <w:kern w:val="0"/>
                <w:szCs w:val="21"/>
              </w:rPr>
              <w:t xml:space="preserve">　</w:t>
            </w:r>
          </w:p>
        </w:tc>
        <w:tc>
          <w:tcPr>
            <w:tcW w:w="4359" w:type="dxa"/>
            <w:tcBorders>
              <w:top w:val="single" w:sz="4" w:space="0" w:color="auto"/>
              <w:left w:val="nil"/>
              <w:bottom w:val="single" w:sz="4" w:space="0" w:color="auto"/>
              <w:right w:val="single" w:sz="4" w:space="0" w:color="auto"/>
            </w:tcBorders>
            <w:shd w:val="clear" w:color="auto" w:fill="auto"/>
            <w:noWrap/>
            <w:vAlign w:val="center"/>
            <w:hideMark/>
          </w:tcPr>
          <w:p w:rsidR="00673C59" w:rsidRPr="00673C59" w:rsidRDefault="00673C59" w:rsidP="00673C59">
            <w:pPr>
              <w:widowControl/>
              <w:jc w:val="center"/>
              <w:rPr>
                <w:rFonts w:ascii="宋体" w:hAnsi="宋体" w:cs="宋体"/>
                <w:kern w:val="0"/>
                <w:szCs w:val="21"/>
              </w:rPr>
            </w:pPr>
            <w:r w:rsidRPr="00673C59">
              <w:rPr>
                <w:rFonts w:ascii="宋体" w:hAnsi="宋体" w:cs="宋体" w:hint="eastAsia"/>
                <w:kern w:val="0"/>
                <w:szCs w:val="21"/>
              </w:rPr>
              <w:t>项目名称</w:t>
            </w:r>
          </w:p>
        </w:tc>
        <w:tc>
          <w:tcPr>
            <w:tcW w:w="3481" w:type="dxa"/>
            <w:tcBorders>
              <w:top w:val="single" w:sz="4" w:space="0" w:color="auto"/>
              <w:left w:val="nil"/>
              <w:bottom w:val="single" w:sz="4" w:space="0" w:color="auto"/>
              <w:right w:val="single" w:sz="4" w:space="0" w:color="auto"/>
            </w:tcBorders>
            <w:shd w:val="clear" w:color="auto" w:fill="auto"/>
            <w:noWrap/>
            <w:vAlign w:val="center"/>
            <w:hideMark/>
          </w:tcPr>
          <w:p w:rsidR="00673C59" w:rsidRPr="00673C59" w:rsidRDefault="00673C59" w:rsidP="00673C59">
            <w:pPr>
              <w:widowControl/>
              <w:jc w:val="center"/>
              <w:rPr>
                <w:rFonts w:ascii="宋体" w:hAnsi="宋体" w:cs="宋体"/>
                <w:kern w:val="0"/>
                <w:szCs w:val="21"/>
              </w:rPr>
            </w:pPr>
            <w:r w:rsidRPr="00673C59">
              <w:rPr>
                <w:rFonts w:ascii="宋体" w:hAnsi="宋体" w:cs="宋体" w:hint="eastAsia"/>
                <w:kern w:val="0"/>
                <w:szCs w:val="21"/>
              </w:rPr>
              <w:t>项目成员</w:t>
            </w:r>
          </w:p>
        </w:tc>
      </w:tr>
      <w:tr w:rsidR="00673C59" w:rsidRPr="00673C59" w:rsidTr="00473594">
        <w:trPr>
          <w:trHeight w:val="276"/>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73C59" w:rsidRPr="00673C59" w:rsidRDefault="00673C59" w:rsidP="00673C59">
            <w:pPr>
              <w:widowControl/>
              <w:jc w:val="right"/>
              <w:rPr>
                <w:rFonts w:ascii="宋体" w:hAnsi="宋体" w:cs="宋体"/>
                <w:kern w:val="0"/>
                <w:szCs w:val="21"/>
              </w:rPr>
            </w:pPr>
            <w:r w:rsidRPr="00673C59">
              <w:rPr>
                <w:rFonts w:ascii="宋体" w:hAnsi="宋体" w:cs="宋体" w:hint="eastAsia"/>
                <w:kern w:val="0"/>
                <w:szCs w:val="21"/>
              </w:rPr>
              <w:t>1</w:t>
            </w:r>
          </w:p>
        </w:tc>
        <w:tc>
          <w:tcPr>
            <w:tcW w:w="4359" w:type="dxa"/>
            <w:tcBorders>
              <w:top w:val="nil"/>
              <w:left w:val="nil"/>
              <w:bottom w:val="single" w:sz="4" w:space="0" w:color="auto"/>
              <w:right w:val="single" w:sz="4" w:space="0" w:color="auto"/>
            </w:tcBorders>
            <w:shd w:val="clear" w:color="auto" w:fill="auto"/>
            <w:noWrap/>
            <w:vAlign w:val="center"/>
            <w:hideMark/>
          </w:tcPr>
          <w:p w:rsidR="00673C59" w:rsidRPr="00673C59" w:rsidRDefault="00673C59" w:rsidP="00673C59">
            <w:pPr>
              <w:widowControl/>
              <w:jc w:val="left"/>
              <w:rPr>
                <w:rFonts w:ascii="宋体" w:hAnsi="宋体" w:cs="宋体"/>
                <w:kern w:val="0"/>
                <w:szCs w:val="21"/>
              </w:rPr>
            </w:pPr>
            <w:r w:rsidRPr="00673C59">
              <w:rPr>
                <w:rFonts w:ascii="宋体" w:hAnsi="宋体" w:cs="宋体" w:hint="eastAsia"/>
                <w:kern w:val="0"/>
                <w:szCs w:val="21"/>
              </w:rPr>
              <w:t>基于听觉诱发电位（AEP）法鲫鱼（Carassius aumtus）听觉特性研究</w:t>
            </w:r>
          </w:p>
        </w:tc>
        <w:tc>
          <w:tcPr>
            <w:tcW w:w="3481" w:type="dxa"/>
            <w:tcBorders>
              <w:top w:val="nil"/>
              <w:left w:val="nil"/>
              <w:bottom w:val="single" w:sz="4" w:space="0" w:color="auto"/>
              <w:right w:val="single" w:sz="4" w:space="0" w:color="auto"/>
            </w:tcBorders>
            <w:shd w:val="clear" w:color="auto" w:fill="auto"/>
            <w:noWrap/>
            <w:vAlign w:val="center"/>
            <w:hideMark/>
          </w:tcPr>
          <w:p w:rsidR="00673C59" w:rsidRPr="00673C59" w:rsidRDefault="00673C59" w:rsidP="00673C59">
            <w:pPr>
              <w:widowControl/>
              <w:jc w:val="left"/>
              <w:rPr>
                <w:rFonts w:ascii="宋体" w:hAnsi="宋体" w:cs="宋体"/>
                <w:kern w:val="0"/>
                <w:szCs w:val="21"/>
              </w:rPr>
            </w:pPr>
            <w:r w:rsidRPr="00673C59">
              <w:rPr>
                <w:rFonts w:ascii="宋体" w:hAnsi="宋体" w:cs="宋体" w:hint="eastAsia"/>
                <w:kern w:val="0"/>
                <w:szCs w:val="21"/>
              </w:rPr>
              <w:t>郝玉鑫、张凌溪、王紫一、张涛、许津瑞</w:t>
            </w:r>
          </w:p>
        </w:tc>
      </w:tr>
      <w:tr w:rsidR="00673C59" w:rsidRPr="00673C59" w:rsidTr="00473594">
        <w:trPr>
          <w:trHeight w:val="276"/>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73C59" w:rsidRPr="00673C59" w:rsidRDefault="00673C59" w:rsidP="00673C59">
            <w:pPr>
              <w:widowControl/>
              <w:jc w:val="right"/>
              <w:rPr>
                <w:rFonts w:ascii="宋体" w:hAnsi="宋体" w:cs="宋体"/>
                <w:kern w:val="0"/>
                <w:szCs w:val="21"/>
              </w:rPr>
            </w:pPr>
            <w:r w:rsidRPr="00673C59">
              <w:rPr>
                <w:rFonts w:ascii="宋体" w:hAnsi="宋体" w:cs="宋体" w:hint="eastAsia"/>
                <w:kern w:val="0"/>
                <w:szCs w:val="21"/>
              </w:rPr>
              <w:t>2</w:t>
            </w:r>
          </w:p>
        </w:tc>
        <w:tc>
          <w:tcPr>
            <w:tcW w:w="4359" w:type="dxa"/>
            <w:tcBorders>
              <w:top w:val="nil"/>
              <w:left w:val="nil"/>
              <w:bottom w:val="single" w:sz="4" w:space="0" w:color="auto"/>
              <w:right w:val="single" w:sz="4" w:space="0" w:color="auto"/>
            </w:tcBorders>
            <w:shd w:val="clear" w:color="auto" w:fill="auto"/>
            <w:noWrap/>
            <w:vAlign w:val="center"/>
            <w:hideMark/>
          </w:tcPr>
          <w:p w:rsidR="00673C59" w:rsidRPr="00673C59" w:rsidRDefault="00673C59" w:rsidP="00673C59">
            <w:pPr>
              <w:widowControl/>
              <w:jc w:val="left"/>
              <w:rPr>
                <w:rFonts w:ascii="宋体" w:hAnsi="宋体" w:cs="宋体"/>
                <w:kern w:val="0"/>
                <w:szCs w:val="21"/>
              </w:rPr>
            </w:pPr>
            <w:r w:rsidRPr="00673C59">
              <w:rPr>
                <w:rFonts w:ascii="宋体" w:hAnsi="宋体" w:cs="宋体" w:hint="eastAsia"/>
                <w:kern w:val="0"/>
                <w:szCs w:val="21"/>
              </w:rPr>
              <w:t>一种模拟潮汐水位过程的实验装置</w:t>
            </w:r>
          </w:p>
        </w:tc>
        <w:tc>
          <w:tcPr>
            <w:tcW w:w="3481" w:type="dxa"/>
            <w:tcBorders>
              <w:top w:val="nil"/>
              <w:left w:val="nil"/>
              <w:bottom w:val="single" w:sz="4" w:space="0" w:color="auto"/>
              <w:right w:val="single" w:sz="4" w:space="0" w:color="auto"/>
            </w:tcBorders>
            <w:shd w:val="clear" w:color="auto" w:fill="auto"/>
            <w:noWrap/>
            <w:vAlign w:val="center"/>
            <w:hideMark/>
          </w:tcPr>
          <w:p w:rsidR="00673C59" w:rsidRPr="00673C59" w:rsidRDefault="00673C59" w:rsidP="00673C59">
            <w:pPr>
              <w:widowControl/>
              <w:jc w:val="left"/>
              <w:rPr>
                <w:rFonts w:ascii="宋体" w:hAnsi="宋体" w:cs="宋体"/>
                <w:kern w:val="0"/>
                <w:szCs w:val="21"/>
              </w:rPr>
            </w:pPr>
            <w:r w:rsidRPr="00673C59">
              <w:rPr>
                <w:rFonts w:ascii="宋体" w:hAnsi="宋体" w:cs="宋体" w:hint="eastAsia"/>
                <w:kern w:val="0"/>
                <w:szCs w:val="21"/>
              </w:rPr>
              <w:t>李乐洲、严晨冰、黄晓雷、吴子曾、郭旭</w:t>
            </w:r>
          </w:p>
        </w:tc>
      </w:tr>
      <w:tr w:rsidR="00673C59" w:rsidRPr="00673C59" w:rsidTr="00473594">
        <w:trPr>
          <w:trHeight w:val="276"/>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73C59" w:rsidRPr="00673C59" w:rsidRDefault="00673C59" w:rsidP="00673C59">
            <w:pPr>
              <w:widowControl/>
              <w:jc w:val="right"/>
              <w:rPr>
                <w:rFonts w:ascii="宋体" w:hAnsi="宋体" w:cs="宋体"/>
                <w:kern w:val="0"/>
                <w:szCs w:val="21"/>
              </w:rPr>
            </w:pPr>
            <w:r w:rsidRPr="00673C59">
              <w:rPr>
                <w:rFonts w:ascii="宋体" w:hAnsi="宋体" w:cs="宋体" w:hint="eastAsia"/>
                <w:kern w:val="0"/>
                <w:szCs w:val="21"/>
              </w:rPr>
              <w:t>3</w:t>
            </w:r>
          </w:p>
        </w:tc>
        <w:tc>
          <w:tcPr>
            <w:tcW w:w="4359" w:type="dxa"/>
            <w:tcBorders>
              <w:top w:val="nil"/>
              <w:left w:val="nil"/>
              <w:bottom w:val="single" w:sz="4" w:space="0" w:color="auto"/>
              <w:right w:val="single" w:sz="4" w:space="0" w:color="auto"/>
            </w:tcBorders>
            <w:shd w:val="clear" w:color="auto" w:fill="auto"/>
            <w:noWrap/>
            <w:vAlign w:val="center"/>
            <w:hideMark/>
          </w:tcPr>
          <w:p w:rsidR="00673C59" w:rsidRPr="00673C59" w:rsidRDefault="00673C59" w:rsidP="00673C59">
            <w:pPr>
              <w:widowControl/>
              <w:jc w:val="left"/>
              <w:rPr>
                <w:rFonts w:ascii="宋体" w:hAnsi="宋体" w:cs="宋体"/>
                <w:kern w:val="0"/>
                <w:szCs w:val="21"/>
              </w:rPr>
            </w:pPr>
            <w:r w:rsidRPr="00673C59">
              <w:rPr>
                <w:rFonts w:ascii="宋体" w:hAnsi="宋体" w:cs="宋体" w:hint="eastAsia"/>
                <w:kern w:val="0"/>
                <w:szCs w:val="21"/>
              </w:rPr>
              <w:t>关于口虾蛄各组织器官的形态特征的研究</w:t>
            </w:r>
          </w:p>
        </w:tc>
        <w:tc>
          <w:tcPr>
            <w:tcW w:w="3481" w:type="dxa"/>
            <w:tcBorders>
              <w:top w:val="nil"/>
              <w:left w:val="nil"/>
              <w:bottom w:val="single" w:sz="4" w:space="0" w:color="auto"/>
              <w:right w:val="single" w:sz="4" w:space="0" w:color="auto"/>
            </w:tcBorders>
            <w:shd w:val="clear" w:color="auto" w:fill="auto"/>
            <w:noWrap/>
            <w:vAlign w:val="center"/>
            <w:hideMark/>
          </w:tcPr>
          <w:p w:rsidR="00673C59" w:rsidRPr="00673C59" w:rsidRDefault="00673C59" w:rsidP="00673C59">
            <w:pPr>
              <w:widowControl/>
              <w:jc w:val="left"/>
              <w:rPr>
                <w:rFonts w:ascii="宋体" w:hAnsi="宋体" w:cs="宋体"/>
                <w:kern w:val="0"/>
                <w:szCs w:val="21"/>
              </w:rPr>
            </w:pPr>
            <w:r w:rsidRPr="00673C59">
              <w:rPr>
                <w:rFonts w:ascii="宋体" w:hAnsi="宋体" w:cs="宋体" w:hint="eastAsia"/>
                <w:kern w:val="0"/>
                <w:szCs w:val="21"/>
              </w:rPr>
              <w:t>单诗博、韩雨婷、张嘉旭、陈燕云、孙珮琦</w:t>
            </w:r>
          </w:p>
        </w:tc>
      </w:tr>
      <w:tr w:rsidR="00673C59" w:rsidRPr="00673C59" w:rsidTr="00473594">
        <w:trPr>
          <w:trHeight w:val="276"/>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73C59" w:rsidRPr="00673C59" w:rsidRDefault="00673C59" w:rsidP="00673C59">
            <w:pPr>
              <w:widowControl/>
              <w:jc w:val="right"/>
              <w:rPr>
                <w:rFonts w:ascii="宋体" w:hAnsi="宋体" w:cs="宋体"/>
                <w:kern w:val="0"/>
                <w:szCs w:val="21"/>
              </w:rPr>
            </w:pPr>
            <w:r w:rsidRPr="00673C59">
              <w:rPr>
                <w:rFonts w:ascii="宋体" w:hAnsi="宋体" w:cs="宋体" w:hint="eastAsia"/>
                <w:kern w:val="0"/>
                <w:szCs w:val="21"/>
              </w:rPr>
              <w:t>4</w:t>
            </w:r>
          </w:p>
        </w:tc>
        <w:tc>
          <w:tcPr>
            <w:tcW w:w="4359" w:type="dxa"/>
            <w:tcBorders>
              <w:top w:val="nil"/>
              <w:left w:val="nil"/>
              <w:bottom w:val="single" w:sz="4" w:space="0" w:color="auto"/>
              <w:right w:val="single" w:sz="4" w:space="0" w:color="auto"/>
            </w:tcBorders>
            <w:shd w:val="clear" w:color="auto" w:fill="auto"/>
            <w:noWrap/>
            <w:vAlign w:val="center"/>
            <w:hideMark/>
          </w:tcPr>
          <w:p w:rsidR="00673C59" w:rsidRPr="00673C59" w:rsidRDefault="00673C59" w:rsidP="00673C59">
            <w:pPr>
              <w:widowControl/>
              <w:jc w:val="left"/>
              <w:rPr>
                <w:rFonts w:ascii="宋体" w:hAnsi="宋体" w:cs="宋体"/>
                <w:kern w:val="0"/>
                <w:szCs w:val="21"/>
              </w:rPr>
            </w:pPr>
            <w:r w:rsidRPr="00673C59">
              <w:rPr>
                <w:rFonts w:ascii="宋体" w:hAnsi="宋体" w:cs="宋体" w:hint="eastAsia"/>
                <w:kern w:val="0"/>
                <w:szCs w:val="21"/>
              </w:rPr>
              <w:t>壳聚糖基铜离子印记微球的制备及性能研究</w:t>
            </w:r>
          </w:p>
        </w:tc>
        <w:tc>
          <w:tcPr>
            <w:tcW w:w="3481" w:type="dxa"/>
            <w:tcBorders>
              <w:top w:val="nil"/>
              <w:left w:val="nil"/>
              <w:bottom w:val="single" w:sz="4" w:space="0" w:color="auto"/>
              <w:right w:val="single" w:sz="4" w:space="0" w:color="auto"/>
            </w:tcBorders>
            <w:shd w:val="clear" w:color="auto" w:fill="auto"/>
            <w:noWrap/>
            <w:vAlign w:val="center"/>
            <w:hideMark/>
          </w:tcPr>
          <w:p w:rsidR="00673C59" w:rsidRPr="00673C59" w:rsidRDefault="00673C59" w:rsidP="00673C59">
            <w:pPr>
              <w:widowControl/>
              <w:jc w:val="left"/>
              <w:rPr>
                <w:rFonts w:ascii="宋体" w:hAnsi="宋体" w:cs="宋体"/>
                <w:kern w:val="0"/>
                <w:szCs w:val="21"/>
              </w:rPr>
            </w:pPr>
            <w:r w:rsidRPr="00673C59">
              <w:rPr>
                <w:rFonts w:ascii="宋体" w:hAnsi="宋体" w:cs="宋体" w:hint="eastAsia"/>
                <w:kern w:val="0"/>
                <w:szCs w:val="21"/>
              </w:rPr>
              <w:t>薛永祥、刘捷、陶宇龙</w:t>
            </w:r>
          </w:p>
        </w:tc>
      </w:tr>
      <w:tr w:rsidR="00673C59" w:rsidRPr="00673C59" w:rsidTr="00473594">
        <w:trPr>
          <w:trHeight w:val="276"/>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73C59" w:rsidRPr="00673C59" w:rsidRDefault="00673C59" w:rsidP="00673C59">
            <w:pPr>
              <w:widowControl/>
              <w:jc w:val="right"/>
              <w:rPr>
                <w:rFonts w:ascii="宋体" w:hAnsi="宋体" w:cs="宋体"/>
                <w:kern w:val="0"/>
                <w:szCs w:val="21"/>
              </w:rPr>
            </w:pPr>
            <w:r w:rsidRPr="00673C59">
              <w:rPr>
                <w:rFonts w:ascii="宋体" w:hAnsi="宋体" w:cs="宋体" w:hint="eastAsia"/>
                <w:kern w:val="0"/>
                <w:szCs w:val="21"/>
              </w:rPr>
              <w:t>5</w:t>
            </w:r>
          </w:p>
        </w:tc>
        <w:tc>
          <w:tcPr>
            <w:tcW w:w="4359" w:type="dxa"/>
            <w:tcBorders>
              <w:top w:val="nil"/>
              <w:left w:val="nil"/>
              <w:bottom w:val="single" w:sz="4" w:space="0" w:color="auto"/>
              <w:right w:val="single" w:sz="4" w:space="0" w:color="auto"/>
            </w:tcBorders>
            <w:shd w:val="clear" w:color="auto" w:fill="auto"/>
            <w:noWrap/>
            <w:vAlign w:val="center"/>
            <w:hideMark/>
          </w:tcPr>
          <w:p w:rsidR="00673C59" w:rsidRPr="00673C59" w:rsidRDefault="00673C59" w:rsidP="00673C59">
            <w:pPr>
              <w:widowControl/>
              <w:jc w:val="left"/>
              <w:rPr>
                <w:rFonts w:ascii="宋体" w:hAnsi="宋体" w:cs="宋体"/>
                <w:kern w:val="0"/>
                <w:szCs w:val="21"/>
              </w:rPr>
            </w:pPr>
            <w:r w:rsidRPr="00673C59">
              <w:rPr>
                <w:rFonts w:ascii="宋体" w:hAnsi="宋体" w:cs="宋体" w:hint="eastAsia"/>
                <w:kern w:val="0"/>
                <w:szCs w:val="21"/>
              </w:rPr>
              <w:t>接枝共聚法改性甘蔗渣基吸油材料的制备及表征</w:t>
            </w:r>
          </w:p>
        </w:tc>
        <w:tc>
          <w:tcPr>
            <w:tcW w:w="3481" w:type="dxa"/>
            <w:tcBorders>
              <w:top w:val="nil"/>
              <w:left w:val="nil"/>
              <w:bottom w:val="single" w:sz="4" w:space="0" w:color="auto"/>
              <w:right w:val="single" w:sz="4" w:space="0" w:color="auto"/>
            </w:tcBorders>
            <w:shd w:val="clear" w:color="auto" w:fill="auto"/>
            <w:noWrap/>
            <w:vAlign w:val="center"/>
            <w:hideMark/>
          </w:tcPr>
          <w:p w:rsidR="00673C59" w:rsidRPr="00673C59" w:rsidRDefault="00673C59" w:rsidP="00673C59">
            <w:pPr>
              <w:widowControl/>
              <w:jc w:val="left"/>
              <w:rPr>
                <w:rFonts w:ascii="宋体" w:hAnsi="宋体" w:cs="宋体"/>
                <w:kern w:val="0"/>
                <w:szCs w:val="21"/>
              </w:rPr>
            </w:pPr>
            <w:r w:rsidRPr="00673C59">
              <w:rPr>
                <w:rFonts w:ascii="宋体" w:hAnsi="宋体" w:cs="宋体" w:hint="eastAsia"/>
                <w:kern w:val="0"/>
                <w:szCs w:val="21"/>
              </w:rPr>
              <w:t>张晋、候珣珣、李晨希、尹钰文、李佳航</w:t>
            </w:r>
          </w:p>
        </w:tc>
      </w:tr>
      <w:tr w:rsidR="00673C59" w:rsidRPr="00673C59" w:rsidTr="00473594">
        <w:trPr>
          <w:trHeight w:val="276"/>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73C59" w:rsidRPr="00673C59" w:rsidRDefault="00673C59" w:rsidP="00673C59">
            <w:pPr>
              <w:widowControl/>
              <w:jc w:val="right"/>
              <w:rPr>
                <w:rFonts w:ascii="宋体" w:hAnsi="宋体" w:cs="宋体"/>
                <w:kern w:val="0"/>
                <w:szCs w:val="21"/>
              </w:rPr>
            </w:pPr>
            <w:r w:rsidRPr="00673C59">
              <w:rPr>
                <w:rFonts w:ascii="宋体" w:hAnsi="宋体" w:cs="宋体" w:hint="eastAsia"/>
                <w:kern w:val="0"/>
                <w:szCs w:val="21"/>
              </w:rPr>
              <w:t>6</w:t>
            </w:r>
          </w:p>
        </w:tc>
        <w:tc>
          <w:tcPr>
            <w:tcW w:w="4359" w:type="dxa"/>
            <w:tcBorders>
              <w:top w:val="nil"/>
              <w:left w:val="nil"/>
              <w:bottom w:val="single" w:sz="4" w:space="0" w:color="auto"/>
              <w:right w:val="single" w:sz="4" w:space="0" w:color="auto"/>
            </w:tcBorders>
            <w:shd w:val="clear" w:color="auto" w:fill="auto"/>
            <w:noWrap/>
            <w:vAlign w:val="center"/>
            <w:hideMark/>
          </w:tcPr>
          <w:p w:rsidR="00673C59" w:rsidRPr="00673C59" w:rsidRDefault="00673C59" w:rsidP="00673C59">
            <w:pPr>
              <w:widowControl/>
              <w:jc w:val="left"/>
              <w:rPr>
                <w:rFonts w:ascii="宋体" w:hAnsi="宋体" w:cs="宋体"/>
                <w:kern w:val="0"/>
                <w:szCs w:val="21"/>
              </w:rPr>
            </w:pPr>
            <w:r w:rsidRPr="00673C59">
              <w:rPr>
                <w:rFonts w:ascii="宋体" w:hAnsi="宋体" w:cs="宋体" w:hint="eastAsia"/>
                <w:kern w:val="0"/>
                <w:szCs w:val="21"/>
              </w:rPr>
              <w:t>海藻的微波热解制气研究</w:t>
            </w:r>
          </w:p>
        </w:tc>
        <w:tc>
          <w:tcPr>
            <w:tcW w:w="3481" w:type="dxa"/>
            <w:tcBorders>
              <w:top w:val="nil"/>
              <w:left w:val="nil"/>
              <w:bottom w:val="single" w:sz="4" w:space="0" w:color="auto"/>
              <w:right w:val="single" w:sz="4" w:space="0" w:color="auto"/>
            </w:tcBorders>
            <w:shd w:val="clear" w:color="auto" w:fill="auto"/>
            <w:noWrap/>
            <w:vAlign w:val="center"/>
            <w:hideMark/>
          </w:tcPr>
          <w:p w:rsidR="00673C59" w:rsidRPr="00673C59" w:rsidRDefault="00673C59" w:rsidP="00673C59">
            <w:pPr>
              <w:widowControl/>
              <w:jc w:val="left"/>
              <w:rPr>
                <w:rFonts w:ascii="宋体" w:hAnsi="宋体" w:cs="宋体"/>
                <w:kern w:val="0"/>
                <w:szCs w:val="21"/>
              </w:rPr>
            </w:pPr>
            <w:r w:rsidRPr="00673C59">
              <w:rPr>
                <w:rFonts w:ascii="宋体" w:hAnsi="宋体" w:cs="宋体" w:hint="eastAsia"/>
                <w:kern w:val="0"/>
                <w:szCs w:val="21"/>
              </w:rPr>
              <w:t>冯娅婷、秦智榛、李政、朱家乐</w:t>
            </w:r>
          </w:p>
        </w:tc>
      </w:tr>
      <w:tr w:rsidR="00673C59" w:rsidRPr="00673C59" w:rsidTr="00473594">
        <w:trPr>
          <w:trHeight w:val="276"/>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73C59" w:rsidRPr="00673C59" w:rsidRDefault="00673C59" w:rsidP="00673C59">
            <w:pPr>
              <w:widowControl/>
              <w:jc w:val="right"/>
              <w:rPr>
                <w:rFonts w:ascii="宋体" w:hAnsi="宋体" w:cs="宋体"/>
                <w:kern w:val="0"/>
                <w:szCs w:val="21"/>
              </w:rPr>
            </w:pPr>
            <w:r w:rsidRPr="00673C59">
              <w:rPr>
                <w:rFonts w:ascii="宋体" w:hAnsi="宋体" w:cs="宋体" w:hint="eastAsia"/>
                <w:kern w:val="0"/>
                <w:szCs w:val="21"/>
              </w:rPr>
              <w:t>7</w:t>
            </w:r>
          </w:p>
        </w:tc>
        <w:tc>
          <w:tcPr>
            <w:tcW w:w="4359" w:type="dxa"/>
            <w:tcBorders>
              <w:top w:val="nil"/>
              <w:left w:val="nil"/>
              <w:bottom w:val="single" w:sz="4" w:space="0" w:color="auto"/>
              <w:right w:val="single" w:sz="4" w:space="0" w:color="auto"/>
            </w:tcBorders>
            <w:shd w:val="clear" w:color="auto" w:fill="auto"/>
            <w:noWrap/>
            <w:vAlign w:val="center"/>
            <w:hideMark/>
          </w:tcPr>
          <w:p w:rsidR="00673C59" w:rsidRPr="00673C59" w:rsidRDefault="00673C59" w:rsidP="00673C59">
            <w:pPr>
              <w:widowControl/>
              <w:jc w:val="left"/>
              <w:rPr>
                <w:rFonts w:ascii="宋体" w:hAnsi="宋体" w:cs="宋体"/>
                <w:kern w:val="0"/>
                <w:szCs w:val="21"/>
              </w:rPr>
            </w:pPr>
            <w:r w:rsidRPr="00673C59">
              <w:rPr>
                <w:rFonts w:ascii="宋体" w:hAnsi="宋体" w:cs="宋体" w:hint="eastAsia"/>
                <w:kern w:val="0"/>
                <w:szCs w:val="21"/>
              </w:rPr>
              <w:t>利用氮、碳稳定同位素分析辽东湾双台子河口湿地植物网主要物种的营养层次</w:t>
            </w:r>
          </w:p>
        </w:tc>
        <w:tc>
          <w:tcPr>
            <w:tcW w:w="3481" w:type="dxa"/>
            <w:tcBorders>
              <w:top w:val="nil"/>
              <w:left w:val="nil"/>
              <w:bottom w:val="single" w:sz="4" w:space="0" w:color="auto"/>
              <w:right w:val="single" w:sz="4" w:space="0" w:color="auto"/>
            </w:tcBorders>
            <w:shd w:val="clear" w:color="auto" w:fill="auto"/>
            <w:noWrap/>
            <w:vAlign w:val="center"/>
            <w:hideMark/>
          </w:tcPr>
          <w:p w:rsidR="00673C59" w:rsidRPr="00673C59" w:rsidRDefault="00673C59" w:rsidP="00673C59">
            <w:pPr>
              <w:widowControl/>
              <w:jc w:val="left"/>
              <w:rPr>
                <w:rFonts w:ascii="宋体" w:hAnsi="宋体" w:cs="宋体"/>
                <w:kern w:val="0"/>
                <w:szCs w:val="21"/>
              </w:rPr>
            </w:pPr>
            <w:r w:rsidRPr="00673C59">
              <w:rPr>
                <w:rFonts w:ascii="宋体" w:hAnsi="宋体" w:cs="宋体" w:hint="eastAsia"/>
                <w:kern w:val="0"/>
                <w:szCs w:val="21"/>
              </w:rPr>
              <w:t>周嘉宾、王俊方、陆文山</w:t>
            </w:r>
          </w:p>
        </w:tc>
      </w:tr>
      <w:tr w:rsidR="00673C59" w:rsidRPr="00673C59" w:rsidTr="00473594">
        <w:trPr>
          <w:trHeight w:val="276"/>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73C59" w:rsidRPr="00673C59" w:rsidRDefault="00673C59" w:rsidP="00673C59">
            <w:pPr>
              <w:widowControl/>
              <w:jc w:val="right"/>
              <w:rPr>
                <w:rFonts w:ascii="宋体" w:hAnsi="宋体" w:cs="宋体"/>
                <w:kern w:val="0"/>
                <w:szCs w:val="21"/>
              </w:rPr>
            </w:pPr>
            <w:r w:rsidRPr="00673C59">
              <w:rPr>
                <w:rFonts w:ascii="宋体" w:hAnsi="宋体" w:cs="宋体" w:hint="eastAsia"/>
                <w:kern w:val="0"/>
                <w:szCs w:val="21"/>
              </w:rPr>
              <w:t>8</w:t>
            </w:r>
          </w:p>
        </w:tc>
        <w:tc>
          <w:tcPr>
            <w:tcW w:w="4359" w:type="dxa"/>
            <w:tcBorders>
              <w:top w:val="nil"/>
              <w:left w:val="nil"/>
              <w:bottom w:val="single" w:sz="4" w:space="0" w:color="auto"/>
              <w:right w:val="single" w:sz="4" w:space="0" w:color="auto"/>
            </w:tcBorders>
            <w:shd w:val="clear" w:color="auto" w:fill="auto"/>
            <w:noWrap/>
            <w:vAlign w:val="center"/>
            <w:hideMark/>
          </w:tcPr>
          <w:p w:rsidR="00673C59" w:rsidRPr="00673C59" w:rsidRDefault="00673C59" w:rsidP="00673C59">
            <w:pPr>
              <w:widowControl/>
              <w:jc w:val="left"/>
              <w:rPr>
                <w:rFonts w:ascii="宋体" w:hAnsi="宋体" w:cs="宋体"/>
                <w:kern w:val="0"/>
                <w:szCs w:val="21"/>
              </w:rPr>
            </w:pPr>
            <w:r w:rsidRPr="00673C59">
              <w:rPr>
                <w:rFonts w:ascii="宋体" w:hAnsi="宋体" w:cs="宋体" w:hint="eastAsia"/>
                <w:kern w:val="0"/>
                <w:szCs w:val="21"/>
              </w:rPr>
              <w:t>人工养殖口虾蛄可行性研究</w:t>
            </w:r>
          </w:p>
        </w:tc>
        <w:tc>
          <w:tcPr>
            <w:tcW w:w="3481" w:type="dxa"/>
            <w:tcBorders>
              <w:top w:val="nil"/>
              <w:left w:val="nil"/>
              <w:bottom w:val="single" w:sz="4" w:space="0" w:color="auto"/>
              <w:right w:val="single" w:sz="4" w:space="0" w:color="auto"/>
            </w:tcBorders>
            <w:shd w:val="clear" w:color="auto" w:fill="auto"/>
            <w:noWrap/>
            <w:vAlign w:val="center"/>
            <w:hideMark/>
          </w:tcPr>
          <w:p w:rsidR="00673C59" w:rsidRPr="00673C59" w:rsidRDefault="00673C59" w:rsidP="00673C59">
            <w:pPr>
              <w:widowControl/>
              <w:jc w:val="left"/>
              <w:rPr>
                <w:rFonts w:ascii="宋体" w:hAnsi="宋体" w:cs="宋体"/>
                <w:kern w:val="0"/>
                <w:szCs w:val="21"/>
              </w:rPr>
            </w:pPr>
            <w:r w:rsidRPr="00673C59">
              <w:rPr>
                <w:rFonts w:ascii="宋体" w:hAnsi="宋体" w:cs="宋体" w:hint="eastAsia"/>
                <w:kern w:val="0"/>
                <w:szCs w:val="21"/>
              </w:rPr>
              <w:t>贾康宁、彭凯、祝爽、杨梦妮、牛子婷</w:t>
            </w:r>
          </w:p>
        </w:tc>
      </w:tr>
      <w:tr w:rsidR="00673C59" w:rsidRPr="00673C59" w:rsidTr="00473594">
        <w:trPr>
          <w:trHeight w:val="276"/>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73C59" w:rsidRPr="00673C59" w:rsidRDefault="00673C59" w:rsidP="00673C59">
            <w:pPr>
              <w:widowControl/>
              <w:jc w:val="right"/>
              <w:rPr>
                <w:rFonts w:ascii="宋体" w:hAnsi="宋体" w:cs="宋体"/>
                <w:kern w:val="0"/>
                <w:szCs w:val="21"/>
              </w:rPr>
            </w:pPr>
            <w:r w:rsidRPr="00673C59">
              <w:rPr>
                <w:rFonts w:ascii="宋体" w:hAnsi="宋体" w:cs="宋体" w:hint="eastAsia"/>
                <w:kern w:val="0"/>
                <w:szCs w:val="21"/>
              </w:rPr>
              <w:t>9</w:t>
            </w:r>
          </w:p>
        </w:tc>
        <w:tc>
          <w:tcPr>
            <w:tcW w:w="4359" w:type="dxa"/>
            <w:tcBorders>
              <w:top w:val="nil"/>
              <w:left w:val="nil"/>
              <w:bottom w:val="single" w:sz="4" w:space="0" w:color="auto"/>
              <w:right w:val="single" w:sz="4" w:space="0" w:color="auto"/>
            </w:tcBorders>
            <w:shd w:val="clear" w:color="auto" w:fill="auto"/>
            <w:noWrap/>
            <w:vAlign w:val="center"/>
            <w:hideMark/>
          </w:tcPr>
          <w:p w:rsidR="00673C59" w:rsidRPr="00673C59" w:rsidRDefault="00673C59" w:rsidP="00673C59">
            <w:pPr>
              <w:widowControl/>
              <w:jc w:val="left"/>
              <w:rPr>
                <w:rFonts w:ascii="宋体" w:hAnsi="宋体" w:cs="宋体"/>
                <w:kern w:val="0"/>
                <w:szCs w:val="21"/>
              </w:rPr>
            </w:pPr>
            <w:r w:rsidRPr="00673C59">
              <w:rPr>
                <w:rFonts w:ascii="宋体" w:hAnsi="宋体" w:cs="宋体" w:hint="eastAsia"/>
                <w:kern w:val="0"/>
                <w:szCs w:val="21"/>
              </w:rPr>
              <w:t>光周期对红鳍东方鲀视网膜早期发育的影响</w:t>
            </w:r>
          </w:p>
        </w:tc>
        <w:tc>
          <w:tcPr>
            <w:tcW w:w="3481" w:type="dxa"/>
            <w:tcBorders>
              <w:top w:val="nil"/>
              <w:left w:val="nil"/>
              <w:bottom w:val="single" w:sz="4" w:space="0" w:color="auto"/>
              <w:right w:val="single" w:sz="4" w:space="0" w:color="auto"/>
            </w:tcBorders>
            <w:shd w:val="clear" w:color="auto" w:fill="auto"/>
            <w:noWrap/>
            <w:vAlign w:val="center"/>
            <w:hideMark/>
          </w:tcPr>
          <w:p w:rsidR="00673C59" w:rsidRPr="00673C59" w:rsidRDefault="00673C59" w:rsidP="00673C59">
            <w:pPr>
              <w:widowControl/>
              <w:jc w:val="left"/>
              <w:rPr>
                <w:rFonts w:ascii="宋体" w:hAnsi="宋体" w:cs="宋体"/>
                <w:kern w:val="0"/>
                <w:szCs w:val="21"/>
              </w:rPr>
            </w:pPr>
            <w:r w:rsidRPr="00673C59">
              <w:rPr>
                <w:rFonts w:ascii="宋体" w:hAnsi="宋体" w:cs="宋体" w:hint="eastAsia"/>
                <w:kern w:val="0"/>
                <w:szCs w:val="21"/>
              </w:rPr>
              <w:t>钱金玉、陈雪慢、张蒙、董世淇、张越然</w:t>
            </w:r>
          </w:p>
        </w:tc>
      </w:tr>
      <w:tr w:rsidR="00673C59" w:rsidRPr="00673C59" w:rsidTr="00473594">
        <w:trPr>
          <w:trHeight w:val="276"/>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73C59" w:rsidRPr="00673C59" w:rsidRDefault="00673C59" w:rsidP="00673C59">
            <w:pPr>
              <w:widowControl/>
              <w:jc w:val="right"/>
              <w:rPr>
                <w:rFonts w:ascii="宋体" w:hAnsi="宋体" w:cs="宋体"/>
                <w:kern w:val="0"/>
                <w:szCs w:val="21"/>
              </w:rPr>
            </w:pPr>
            <w:r w:rsidRPr="00673C59">
              <w:rPr>
                <w:rFonts w:ascii="宋体" w:hAnsi="宋体" w:cs="宋体" w:hint="eastAsia"/>
                <w:kern w:val="0"/>
                <w:szCs w:val="21"/>
              </w:rPr>
              <w:t>10</w:t>
            </w:r>
          </w:p>
        </w:tc>
        <w:tc>
          <w:tcPr>
            <w:tcW w:w="4359" w:type="dxa"/>
            <w:tcBorders>
              <w:top w:val="nil"/>
              <w:left w:val="nil"/>
              <w:bottom w:val="single" w:sz="4" w:space="0" w:color="auto"/>
              <w:right w:val="single" w:sz="4" w:space="0" w:color="auto"/>
            </w:tcBorders>
            <w:shd w:val="clear" w:color="auto" w:fill="auto"/>
            <w:noWrap/>
            <w:vAlign w:val="center"/>
            <w:hideMark/>
          </w:tcPr>
          <w:p w:rsidR="00673C59" w:rsidRPr="00673C59" w:rsidRDefault="00673C59" w:rsidP="00673C59">
            <w:pPr>
              <w:widowControl/>
              <w:jc w:val="left"/>
              <w:rPr>
                <w:rFonts w:ascii="宋体" w:hAnsi="宋体" w:cs="宋体"/>
                <w:kern w:val="0"/>
                <w:szCs w:val="21"/>
              </w:rPr>
            </w:pPr>
            <w:r w:rsidRPr="00673C59">
              <w:rPr>
                <w:rFonts w:ascii="宋体" w:hAnsi="宋体" w:cs="宋体" w:hint="eastAsia"/>
                <w:kern w:val="0"/>
                <w:szCs w:val="21"/>
              </w:rPr>
              <w:t>全固态Z-Scheme半导体光催化剂的制备及其光催化分解水机理研究</w:t>
            </w:r>
          </w:p>
        </w:tc>
        <w:tc>
          <w:tcPr>
            <w:tcW w:w="3481" w:type="dxa"/>
            <w:tcBorders>
              <w:top w:val="nil"/>
              <w:left w:val="nil"/>
              <w:bottom w:val="single" w:sz="4" w:space="0" w:color="auto"/>
              <w:right w:val="single" w:sz="4" w:space="0" w:color="auto"/>
            </w:tcBorders>
            <w:shd w:val="clear" w:color="auto" w:fill="auto"/>
            <w:noWrap/>
            <w:vAlign w:val="center"/>
            <w:hideMark/>
          </w:tcPr>
          <w:p w:rsidR="00673C59" w:rsidRPr="00673C59" w:rsidRDefault="00673C59" w:rsidP="00673C59">
            <w:pPr>
              <w:widowControl/>
              <w:jc w:val="left"/>
              <w:rPr>
                <w:rFonts w:ascii="宋体" w:hAnsi="宋体" w:cs="宋体"/>
                <w:kern w:val="0"/>
                <w:szCs w:val="21"/>
              </w:rPr>
            </w:pPr>
            <w:r w:rsidRPr="00673C59">
              <w:rPr>
                <w:rFonts w:ascii="宋体" w:hAnsi="宋体" w:cs="宋体" w:hint="eastAsia"/>
                <w:kern w:val="0"/>
                <w:szCs w:val="21"/>
              </w:rPr>
              <w:t>黄倩怡、李佳音、秦华瑛、张晓铜</w:t>
            </w:r>
          </w:p>
        </w:tc>
      </w:tr>
    </w:tbl>
    <w:p w:rsidR="00CF42EF" w:rsidRDefault="00CF42EF" w:rsidP="0097111B">
      <w:pPr>
        <w:widowControl/>
        <w:snapToGrid w:val="0"/>
        <w:spacing w:line="560" w:lineRule="atLeast"/>
        <w:ind w:firstLine="570"/>
        <w:jc w:val="center"/>
        <w:rPr>
          <w:rFonts w:ascii="宋体" w:hAnsi="宋体" w:cs="Arial"/>
          <w:b/>
          <w:color w:val="000000"/>
          <w:kern w:val="0"/>
          <w:sz w:val="24"/>
        </w:rPr>
      </w:pPr>
      <w:bookmarkStart w:id="0" w:name="_GoBack"/>
      <w:bookmarkEnd w:id="0"/>
    </w:p>
    <w:sectPr w:rsidR="00CF42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445" w:rsidRDefault="00B42445" w:rsidP="00F2519F">
      <w:r>
        <w:separator/>
      </w:r>
    </w:p>
  </w:endnote>
  <w:endnote w:type="continuationSeparator" w:id="0">
    <w:p w:rsidR="00B42445" w:rsidRDefault="00B42445" w:rsidP="00F2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445" w:rsidRDefault="00B42445" w:rsidP="00F2519F">
      <w:r>
        <w:separator/>
      </w:r>
    </w:p>
  </w:footnote>
  <w:footnote w:type="continuationSeparator" w:id="0">
    <w:p w:rsidR="00B42445" w:rsidRDefault="00B42445" w:rsidP="00F25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2A"/>
    <w:rsid w:val="00113F81"/>
    <w:rsid w:val="001566B4"/>
    <w:rsid w:val="00160281"/>
    <w:rsid w:val="00266E11"/>
    <w:rsid w:val="00397841"/>
    <w:rsid w:val="003B45D3"/>
    <w:rsid w:val="00473594"/>
    <w:rsid w:val="00495AA3"/>
    <w:rsid w:val="005510D9"/>
    <w:rsid w:val="00551E72"/>
    <w:rsid w:val="005814B6"/>
    <w:rsid w:val="005C7E81"/>
    <w:rsid w:val="00610011"/>
    <w:rsid w:val="0066052A"/>
    <w:rsid w:val="00673C59"/>
    <w:rsid w:val="00683761"/>
    <w:rsid w:val="0076490C"/>
    <w:rsid w:val="007B4201"/>
    <w:rsid w:val="007C69C3"/>
    <w:rsid w:val="0097111B"/>
    <w:rsid w:val="00A92489"/>
    <w:rsid w:val="00B42445"/>
    <w:rsid w:val="00CF42EF"/>
    <w:rsid w:val="00D035F6"/>
    <w:rsid w:val="00DD3B44"/>
    <w:rsid w:val="00ED0D6E"/>
    <w:rsid w:val="00F2519F"/>
    <w:rsid w:val="00FA2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1F42E9-35D2-4AF5-BF03-7D92EB58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5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1CharCharChar">
    <w:name w:val="Char Char Char Char Char1 Char Char Char"/>
    <w:basedOn w:val="a"/>
    <w:rsid w:val="0097111B"/>
    <w:pPr>
      <w:widowControl/>
      <w:spacing w:after="160" w:line="240" w:lineRule="exact"/>
      <w:jc w:val="left"/>
    </w:pPr>
    <w:rPr>
      <w:rFonts w:ascii="Verdana" w:eastAsia="MS Mincho" w:hAnsi="Verdana" w:cs="Verdana"/>
      <w:kern w:val="0"/>
      <w:sz w:val="20"/>
      <w:szCs w:val="20"/>
      <w:lang w:eastAsia="en-US"/>
    </w:rPr>
  </w:style>
  <w:style w:type="paragraph" w:styleId="a3">
    <w:name w:val="header"/>
    <w:basedOn w:val="a"/>
    <w:link w:val="Char"/>
    <w:uiPriority w:val="99"/>
    <w:unhideWhenUsed/>
    <w:rsid w:val="00F25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519F"/>
    <w:rPr>
      <w:rFonts w:ascii="Times New Roman" w:eastAsia="宋体" w:hAnsi="Times New Roman" w:cs="Times New Roman"/>
      <w:sz w:val="18"/>
      <w:szCs w:val="18"/>
    </w:rPr>
  </w:style>
  <w:style w:type="paragraph" w:styleId="a4">
    <w:name w:val="footer"/>
    <w:basedOn w:val="a"/>
    <w:link w:val="Char0"/>
    <w:uiPriority w:val="99"/>
    <w:unhideWhenUsed/>
    <w:rsid w:val="00F2519F"/>
    <w:pPr>
      <w:tabs>
        <w:tab w:val="center" w:pos="4153"/>
        <w:tab w:val="right" w:pos="8306"/>
      </w:tabs>
      <w:snapToGrid w:val="0"/>
      <w:jc w:val="left"/>
    </w:pPr>
    <w:rPr>
      <w:sz w:val="18"/>
      <w:szCs w:val="18"/>
    </w:rPr>
  </w:style>
  <w:style w:type="character" w:customStyle="1" w:styleId="Char0">
    <w:name w:val="页脚 Char"/>
    <w:basedOn w:val="a0"/>
    <w:link w:val="a4"/>
    <w:uiPriority w:val="99"/>
    <w:rsid w:val="00F2519F"/>
    <w:rPr>
      <w:rFonts w:ascii="Times New Roman" w:eastAsia="宋体" w:hAnsi="Times New Roman" w:cs="Times New Roman"/>
      <w:sz w:val="18"/>
      <w:szCs w:val="18"/>
    </w:rPr>
  </w:style>
  <w:style w:type="paragraph" w:styleId="a5">
    <w:name w:val="Balloon Text"/>
    <w:basedOn w:val="a"/>
    <w:link w:val="Char1"/>
    <w:uiPriority w:val="99"/>
    <w:semiHidden/>
    <w:unhideWhenUsed/>
    <w:rsid w:val="00CF42EF"/>
    <w:rPr>
      <w:sz w:val="18"/>
      <w:szCs w:val="18"/>
    </w:rPr>
  </w:style>
  <w:style w:type="character" w:customStyle="1" w:styleId="Char1">
    <w:name w:val="批注框文本 Char"/>
    <w:basedOn w:val="a0"/>
    <w:link w:val="a5"/>
    <w:uiPriority w:val="99"/>
    <w:semiHidden/>
    <w:rsid w:val="00CF42E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00709">
      <w:bodyDiv w:val="1"/>
      <w:marLeft w:val="0"/>
      <w:marRight w:val="0"/>
      <w:marTop w:val="0"/>
      <w:marBottom w:val="0"/>
      <w:divBdr>
        <w:top w:val="none" w:sz="0" w:space="0" w:color="auto"/>
        <w:left w:val="none" w:sz="0" w:space="0" w:color="auto"/>
        <w:bottom w:val="none" w:sz="0" w:space="0" w:color="auto"/>
        <w:right w:val="none" w:sz="0" w:space="0" w:color="auto"/>
      </w:divBdr>
      <w:divsChild>
        <w:div w:id="873270425">
          <w:marLeft w:val="0"/>
          <w:marRight w:val="0"/>
          <w:marTop w:val="0"/>
          <w:marBottom w:val="0"/>
          <w:divBdr>
            <w:top w:val="none" w:sz="0" w:space="0" w:color="auto"/>
            <w:left w:val="none" w:sz="0" w:space="0" w:color="auto"/>
            <w:bottom w:val="none" w:sz="0" w:space="0" w:color="auto"/>
            <w:right w:val="none" w:sz="0" w:space="0" w:color="auto"/>
          </w:divBdr>
          <w:divsChild>
            <w:div w:id="1303731918">
              <w:marLeft w:val="0"/>
              <w:marRight w:val="0"/>
              <w:marTop w:val="0"/>
              <w:marBottom w:val="0"/>
              <w:divBdr>
                <w:top w:val="none" w:sz="0" w:space="0" w:color="auto"/>
                <w:left w:val="none" w:sz="0" w:space="0" w:color="auto"/>
                <w:bottom w:val="none" w:sz="0" w:space="0" w:color="auto"/>
                <w:right w:val="none" w:sz="0" w:space="0" w:color="auto"/>
              </w:divBdr>
              <w:divsChild>
                <w:div w:id="190605131">
                  <w:marLeft w:val="0"/>
                  <w:marRight w:val="0"/>
                  <w:marTop w:val="150"/>
                  <w:marBottom w:val="150"/>
                  <w:divBdr>
                    <w:top w:val="single" w:sz="6" w:space="0" w:color="E2E3E4"/>
                    <w:left w:val="single" w:sz="6" w:space="0" w:color="E2E3E4"/>
                    <w:bottom w:val="single" w:sz="6" w:space="0" w:color="E2E3E4"/>
                    <w:right w:val="single" w:sz="6" w:space="0" w:color="E2E3E4"/>
                  </w:divBdr>
                  <w:divsChild>
                    <w:div w:id="1068186882">
                      <w:marLeft w:val="120"/>
                      <w:marRight w:val="120"/>
                      <w:marTop w:val="0"/>
                      <w:marBottom w:val="0"/>
                      <w:divBdr>
                        <w:top w:val="none" w:sz="0" w:space="0" w:color="auto"/>
                        <w:left w:val="none" w:sz="0" w:space="0" w:color="auto"/>
                        <w:bottom w:val="none" w:sz="0" w:space="0" w:color="auto"/>
                        <w:right w:val="none" w:sz="0" w:space="0" w:color="auto"/>
                      </w:divBdr>
                      <w:divsChild>
                        <w:div w:id="922492231">
                          <w:marLeft w:val="0"/>
                          <w:marRight w:val="0"/>
                          <w:marTop w:val="0"/>
                          <w:marBottom w:val="0"/>
                          <w:divBdr>
                            <w:top w:val="none" w:sz="0" w:space="0" w:color="auto"/>
                            <w:left w:val="none" w:sz="0" w:space="0" w:color="auto"/>
                            <w:bottom w:val="none" w:sz="0" w:space="0" w:color="auto"/>
                            <w:right w:val="none" w:sz="0" w:space="0" w:color="auto"/>
                          </w:divBdr>
                          <w:divsChild>
                            <w:div w:id="230386607">
                              <w:marLeft w:val="0"/>
                              <w:marRight w:val="0"/>
                              <w:marTop w:val="0"/>
                              <w:marBottom w:val="0"/>
                              <w:divBdr>
                                <w:top w:val="none" w:sz="0" w:space="0" w:color="auto"/>
                                <w:left w:val="none" w:sz="0" w:space="0" w:color="auto"/>
                                <w:bottom w:val="none" w:sz="0" w:space="0" w:color="auto"/>
                                <w:right w:val="none" w:sz="0" w:space="0" w:color="auto"/>
                              </w:divBdr>
                              <w:divsChild>
                                <w:div w:id="16462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684281">
      <w:bodyDiv w:val="1"/>
      <w:marLeft w:val="0"/>
      <w:marRight w:val="0"/>
      <w:marTop w:val="0"/>
      <w:marBottom w:val="0"/>
      <w:divBdr>
        <w:top w:val="none" w:sz="0" w:space="0" w:color="auto"/>
        <w:left w:val="none" w:sz="0" w:space="0" w:color="auto"/>
        <w:bottom w:val="none" w:sz="0" w:space="0" w:color="auto"/>
        <w:right w:val="none" w:sz="0" w:space="0" w:color="auto"/>
      </w:divBdr>
    </w:div>
    <w:div w:id="195023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张明亮</cp:lastModifiedBy>
  <cp:revision>17</cp:revision>
  <cp:lastPrinted>2016-10-17T23:46:00Z</cp:lastPrinted>
  <dcterms:created xsi:type="dcterms:W3CDTF">2016-10-17T05:05:00Z</dcterms:created>
  <dcterms:modified xsi:type="dcterms:W3CDTF">2019-03-29T00:17:00Z</dcterms:modified>
</cp:coreProperties>
</file>